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cs="Times New Roman" w:hAnsiTheme="minorEastAsia"/>
          <w:b/>
          <w:sz w:val="32"/>
          <w:szCs w:val="32"/>
        </w:rPr>
        <w:t>双有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cs="Times New Roman" w:hAnsiTheme="minorEastAsia"/>
          <w:b/>
          <w:sz w:val="32"/>
          <w:szCs w:val="32"/>
        </w:rPr>
        <w:t>企业环境信息公开表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87"/>
        <w:gridCol w:w="1798"/>
        <w:gridCol w:w="33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企业名称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苏州金震纺织有限公司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组织机构代码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91320509</w:t>
            </w: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7673883620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陆金根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生产地址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震泽镇永乐村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生产周期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所属行业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C17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52 化纤织物染整精加工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联系人及电话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陆卫斌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3801559696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生产经营和管理服务的主要内容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高档织物面料的织染及后整理加工（不含涂层）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使用有毒有害物质的情况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年使用量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染料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乙酸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84吨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液碱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11447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硫酸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2500吨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保险粉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染整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排放有毒有害物质的情况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年排放量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COD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69.59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5.09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0.58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2.40吨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危险废物产生及处理处置情况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年产生量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废油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37.95吨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废染料包装袋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1.418吨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实验室废液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0.2吨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依法落实环境风险防控措施情况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加强管理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</w:rPr>
        <w:t>备注：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企业填写该表。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指使用有毒、有害原料进行生产或者在生产中排放有毒、有害物质。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53BD"/>
    <w:rsid w:val="00014B17"/>
    <w:rsid w:val="00050E5C"/>
    <w:rsid w:val="000B1A74"/>
    <w:rsid w:val="001002FB"/>
    <w:rsid w:val="002226F5"/>
    <w:rsid w:val="00222D84"/>
    <w:rsid w:val="00257F73"/>
    <w:rsid w:val="00361C65"/>
    <w:rsid w:val="0038338C"/>
    <w:rsid w:val="00495F4B"/>
    <w:rsid w:val="004D2A80"/>
    <w:rsid w:val="00535C43"/>
    <w:rsid w:val="0053665A"/>
    <w:rsid w:val="00541E41"/>
    <w:rsid w:val="00627060"/>
    <w:rsid w:val="00657CC8"/>
    <w:rsid w:val="007200A5"/>
    <w:rsid w:val="007334EF"/>
    <w:rsid w:val="007C283E"/>
    <w:rsid w:val="008B1D3E"/>
    <w:rsid w:val="008C3683"/>
    <w:rsid w:val="009000AD"/>
    <w:rsid w:val="00981CF1"/>
    <w:rsid w:val="00B01C90"/>
    <w:rsid w:val="00B87730"/>
    <w:rsid w:val="00E04E2A"/>
    <w:rsid w:val="00E07035"/>
    <w:rsid w:val="00EC53BD"/>
    <w:rsid w:val="00FB68F0"/>
    <w:rsid w:val="00FC33F7"/>
    <w:rsid w:val="02CE2490"/>
    <w:rsid w:val="069F474D"/>
    <w:rsid w:val="16036F0B"/>
    <w:rsid w:val="168C5809"/>
    <w:rsid w:val="1B34351F"/>
    <w:rsid w:val="1C1D6438"/>
    <w:rsid w:val="1D527CB9"/>
    <w:rsid w:val="267E6C9F"/>
    <w:rsid w:val="283A2DAF"/>
    <w:rsid w:val="35BF2D55"/>
    <w:rsid w:val="47265ADB"/>
    <w:rsid w:val="498C3671"/>
    <w:rsid w:val="4DA012AB"/>
    <w:rsid w:val="4E9D4BD7"/>
    <w:rsid w:val="60884E81"/>
    <w:rsid w:val="67C95A5B"/>
    <w:rsid w:val="6FE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113</Words>
  <Characters>647</Characters>
  <Lines>5</Lines>
  <Paragraphs>1</Paragraphs>
  <TotalTime>4</TotalTime>
  <ScaleCrop>false</ScaleCrop>
  <LinksUpToDate>false</LinksUpToDate>
  <CharactersWithSpaces>759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2021-03-01T06:24:00Z</dcterms:created>
  <dc:creator>207</dc:creator>
  <cp:lastModifiedBy>天使的翅膀</cp:lastModifiedBy>
  <dcterms:modified xsi:type="dcterms:W3CDTF">2022-03-30T02:32:48Z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